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6E" w:rsidRPr="008427A5" w:rsidRDefault="0083716E" w:rsidP="0083716E">
      <w:pPr>
        <w:spacing w:line="274" w:lineRule="atLeast"/>
        <w:outlineLvl w:val="0"/>
        <w:rPr>
          <w:rFonts w:ascii="Times New Roman" w:eastAsia="Times New Roman" w:hAnsi="Times New Roman" w:cs="Times New Roman"/>
          <w:b/>
          <w:bCs/>
          <w:color w:val="456EE0"/>
          <w:kern w:val="36"/>
          <w:sz w:val="51"/>
          <w:szCs w:val="51"/>
        </w:rPr>
      </w:pPr>
      <w:r>
        <w:rPr>
          <w:rFonts w:ascii="Times New Roman" w:eastAsia="Times New Roman" w:hAnsi="Times New Roman" w:cs="Times New Roman"/>
          <w:b/>
          <w:bCs/>
          <w:color w:val="456EE0"/>
          <w:kern w:val="36"/>
          <w:sz w:val="51"/>
          <w:szCs w:val="51"/>
        </w:rPr>
        <w:t xml:space="preserve">                        </w:t>
      </w:r>
      <w:r w:rsidRPr="008427A5">
        <w:rPr>
          <w:rFonts w:ascii="Times New Roman" w:eastAsia="Times New Roman" w:hAnsi="Times New Roman" w:cs="Times New Roman"/>
          <w:b/>
          <w:bCs/>
          <w:color w:val="456EE0"/>
          <w:kern w:val="36"/>
          <w:sz w:val="51"/>
          <w:szCs w:val="51"/>
        </w:rPr>
        <w:t>Обратная связь</w:t>
      </w:r>
    </w:p>
    <w:p w:rsidR="0083716E" w:rsidRDefault="0083716E" w:rsidP="0083716E">
      <w:pPr>
        <w:spacing w:line="274" w:lineRule="atLeast"/>
        <w:jc w:val="center"/>
        <w:outlineLvl w:val="0"/>
        <w:rPr>
          <w:rFonts w:ascii="Times New Roman" w:eastAsia="Times New Roman" w:hAnsi="Times New Roman" w:cs="Times New Roman"/>
          <w:b/>
          <w:bCs/>
          <w:color w:val="456EE0"/>
          <w:kern w:val="36"/>
          <w:sz w:val="51"/>
          <w:szCs w:val="51"/>
        </w:rPr>
      </w:pPr>
      <w:r w:rsidRPr="008427A5">
        <w:rPr>
          <w:rFonts w:ascii="Times New Roman" w:eastAsia="Times New Roman" w:hAnsi="Times New Roman" w:cs="Times New Roman"/>
          <w:b/>
          <w:bCs/>
          <w:color w:val="456EE0"/>
          <w:kern w:val="36"/>
          <w:sz w:val="51"/>
          <w:szCs w:val="51"/>
        </w:rPr>
        <w:t>«Горячая линия» по фактам коррупционной направленности</w:t>
      </w:r>
    </w:p>
    <w:p w:rsidR="00B12B19" w:rsidRPr="00B12B19" w:rsidRDefault="00B12B19" w:rsidP="0083716E">
      <w:pPr>
        <w:spacing w:line="274" w:lineRule="atLeast"/>
        <w:jc w:val="center"/>
        <w:outlineLvl w:val="0"/>
        <w:rPr>
          <w:rFonts w:ascii="Times New Roman" w:eastAsia="Times New Roman" w:hAnsi="Times New Roman" w:cs="Times New Roman"/>
          <w:b/>
          <w:bCs/>
          <w:color w:val="456EE0"/>
          <w:kern w:val="36"/>
          <w:sz w:val="32"/>
          <w:szCs w:val="32"/>
        </w:rPr>
      </w:pPr>
    </w:p>
    <w:p w:rsidR="00B12B19" w:rsidRDefault="0083716E" w:rsidP="00B12B19">
      <w:pPr>
        <w:jc w:val="center"/>
        <w:rPr>
          <w:rFonts w:ascii="Times New Roman" w:eastAsia="Times New Roman" w:hAnsi="Times New Roman" w:cs="Times New Roman"/>
          <w:b/>
          <w:bCs/>
          <w:sz w:val="32"/>
          <w:szCs w:val="32"/>
        </w:rPr>
      </w:pPr>
      <w:r w:rsidRPr="00B12B19">
        <w:rPr>
          <w:rFonts w:ascii="Times New Roman" w:eastAsia="Times New Roman" w:hAnsi="Times New Roman" w:cs="Times New Roman"/>
          <w:b/>
          <w:bCs/>
          <w:sz w:val="32"/>
          <w:szCs w:val="32"/>
        </w:rPr>
        <w:t>Уважаемые посетители сайта!</w:t>
      </w:r>
    </w:p>
    <w:p w:rsidR="00B12B19" w:rsidRPr="00B12B19" w:rsidRDefault="00B12B19" w:rsidP="00B12B19">
      <w:pPr>
        <w:jc w:val="center"/>
        <w:rPr>
          <w:rFonts w:ascii="Times New Roman" w:eastAsia="Times New Roman" w:hAnsi="Times New Roman" w:cs="Times New Roman"/>
          <w:b/>
          <w:sz w:val="32"/>
          <w:szCs w:val="32"/>
        </w:rPr>
      </w:pPr>
    </w:p>
    <w:p w:rsidR="00B12B19" w:rsidRDefault="0083716E" w:rsidP="0083716E">
      <w:pPr>
        <w:jc w:val="both"/>
        <w:rPr>
          <w:rFonts w:ascii="Times New Roman" w:eastAsia="Times New Roman" w:hAnsi="Times New Roman" w:cs="Times New Roman"/>
          <w:b/>
          <w:bCs/>
          <w:sz w:val="22"/>
        </w:rPr>
      </w:pPr>
      <w:r w:rsidRPr="008427A5">
        <w:rPr>
          <w:rFonts w:ascii="Times New Roman" w:eastAsia="Times New Roman" w:hAnsi="Times New Roman" w:cs="Times New Roman"/>
          <w:sz w:val="22"/>
          <w:szCs w:val="22"/>
        </w:rPr>
        <w:t>В администрации</w:t>
      </w:r>
      <w:r>
        <w:rPr>
          <w:rFonts w:ascii="Times New Roman" w:eastAsia="Times New Roman" w:hAnsi="Times New Roman" w:cs="Times New Roman"/>
          <w:sz w:val="22"/>
          <w:szCs w:val="22"/>
        </w:rPr>
        <w:t xml:space="preserve"> </w:t>
      </w:r>
      <w:r w:rsidR="00B12B19">
        <w:rPr>
          <w:rFonts w:ascii="Times New Roman" w:eastAsia="Times New Roman" w:hAnsi="Times New Roman" w:cs="Times New Roman"/>
          <w:sz w:val="22"/>
          <w:szCs w:val="22"/>
        </w:rPr>
        <w:t>Таганского</w:t>
      </w:r>
      <w:r>
        <w:rPr>
          <w:rFonts w:ascii="Times New Roman" w:eastAsia="Times New Roman" w:hAnsi="Times New Roman" w:cs="Times New Roman"/>
          <w:sz w:val="22"/>
          <w:szCs w:val="22"/>
        </w:rPr>
        <w:t xml:space="preserve"> сельсовета</w:t>
      </w:r>
      <w:r w:rsidRPr="008427A5">
        <w:rPr>
          <w:rFonts w:ascii="Times New Roman" w:eastAsia="Times New Roman" w:hAnsi="Times New Roman" w:cs="Times New Roman"/>
          <w:sz w:val="22"/>
          <w:szCs w:val="22"/>
        </w:rPr>
        <w:t xml:space="preserve"> </w:t>
      </w:r>
      <w:proofErr w:type="spellStart"/>
      <w:r w:rsidRPr="008427A5">
        <w:rPr>
          <w:rFonts w:ascii="Times New Roman" w:eastAsia="Times New Roman" w:hAnsi="Times New Roman" w:cs="Times New Roman"/>
          <w:sz w:val="22"/>
          <w:szCs w:val="22"/>
        </w:rPr>
        <w:t>Чановского</w:t>
      </w:r>
      <w:proofErr w:type="spellEnd"/>
      <w:r w:rsidRPr="008427A5">
        <w:rPr>
          <w:rFonts w:ascii="Times New Roman" w:eastAsia="Times New Roman" w:hAnsi="Times New Roman" w:cs="Times New Roman"/>
          <w:sz w:val="22"/>
          <w:szCs w:val="22"/>
        </w:rPr>
        <w:t xml:space="preserve"> района Новосибирской области начинает работу телефон</w:t>
      </w:r>
      <w:r w:rsidRPr="008427A5">
        <w:rPr>
          <w:rFonts w:ascii="Times New Roman" w:eastAsia="Times New Roman" w:hAnsi="Times New Roman" w:cs="Times New Roman"/>
          <w:b/>
          <w:bCs/>
          <w:sz w:val="22"/>
        </w:rPr>
        <w:t xml:space="preserve"> «горячей линии». «Горячая линия»</w:t>
      </w:r>
      <w:r w:rsidRPr="008427A5">
        <w:rPr>
          <w:rFonts w:ascii="Times New Roman" w:eastAsia="Times New Roman" w:hAnsi="Times New Roman" w:cs="Times New Roman"/>
          <w:sz w:val="22"/>
          <w:szCs w:val="22"/>
        </w:rPr>
        <w:t xml:space="preserve"> запущена для приема обращений граждан, организаций по фактам коррупционной направленности в администрации</w:t>
      </w:r>
      <w:r>
        <w:rPr>
          <w:rFonts w:ascii="Times New Roman" w:eastAsia="Times New Roman" w:hAnsi="Times New Roman" w:cs="Times New Roman"/>
          <w:sz w:val="22"/>
          <w:szCs w:val="22"/>
        </w:rPr>
        <w:t xml:space="preserve"> </w:t>
      </w:r>
      <w:r w:rsidR="00B12B19">
        <w:rPr>
          <w:rFonts w:ascii="Times New Roman" w:eastAsia="Times New Roman" w:hAnsi="Times New Roman" w:cs="Times New Roman"/>
          <w:sz w:val="22"/>
          <w:szCs w:val="22"/>
        </w:rPr>
        <w:t>Таганского</w:t>
      </w:r>
      <w:r>
        <w:rPr>
          <w:rFonts w:ascii="Times New Roman" w:eastAsia="Times New Roman" w:hAnsi="Times New Roman" w:cs="Times New Roman"/>
          <w:sz w:val="22"/>
          <w:szCs w:val="22"/>
        </w:rPr>
        <w:t xml:space="preserve"> сельсовета</w:t>
      </w:r>
      <w:r w:rsidRPr="008427A5">
        <w:rPr>
          <w:rFonts w:ascii="Times New Roman" w:eastAsia="Times New Roman" w:hAnsi="Times New Roman" w:cs="Times New Roman"/>
          <w:sz w:val="22"/>
          <w:szCs w:val="22"/>
        </w:rPr>
        <w:t xml:space="preserve"> </w:t>
      </w:r>
      <w:proofErr w:type="spellStart"/>
      <w:r w:rsidRPr="008427A5">
        <w:rPr>
          <w:rFonts w:ascii="Times New Roman" w:eastAsia="Times New Roman" w:hAnsi="Times New Roman" w:cs="Times New Roman"/>
          <w:sz w:val="22"/>
          <w:szCs w:val="22"/>
        </w:rPr>
        <w:t>Чановского</w:t>
      </w:r>
      <w:proofErr w:type="spellEnd"/>
      <w:r w:rsidRPr="008427A5">
        <w:rPr>
          <w:rFonts w:ascii="Times New Roman" w:eastAsia="Times New Roman" w:hAnsi="Times New Roman" w:cs="Times New Roman"/>
          <w:sz w:val="22"/>
          <w:szCs w:val="22"/>
        </w:rPr>
        <w:t xml:space="preserve"> района Новосибирской </w:t>
      </w:r>
      <w:r>
        <w:rPr>
          <w:rFonts w:ascii="Times New Roman" w:eastAsia="Times New Roman" w:hAnsi="Times New Roman" w:cs="Times New Roman"/>
          <w:sz w:val="22"/>
          <w:szCs w:val="22"/>
        </w:rPr>
        <w:t>области (далее – администрация)</w:t>
      </w:r>
      <w:proofErr w:type="gramStart"/>
      <w:r>
        <w:rPr>
          <w:rFonts w:ascii="Times New Roman" w:eastAsia="Times New Roman" w:hAnsi="Times New Roman" w:cs="Times New Roman"/>
          <w:sz w:val="22"/>
          <w:szCs w:val="22"/>
        </w:rPr>
        <w:t>.</w:t>
      </w:r>
      <w:r w:rsidRPr="008427A5">
        <w:rPr>
          <w:rFonts w:ascii="Times New Roman" w:eastAsia="Times New Roman" w:hAnsi="Times New Roman" w:cs="Times New Roman"/>
          <w:sz w:val="22"/>
          <w:szCs w:val="22"/>
        </w:rPr>
        <w:t>В</w:t>
      </w:r>
      <w:proofErr w:type="gramEnd"/>
      <w:r w:rsidRPr="008427A5">
        <w:rPr>
          <w:rFonts w:ascii="Times New Roman" w:eastAsia="Times New Roman" w:hAnsi="Times New Roman" w:cs="Times New Roman"/>
          <w:sz w:val="22"/>
          <w:szCs w:val="22"/>
        </w:rPr>
        <w:t xml:space="preserve"> случаях обнаружения со стороны муниципальных служащих администрации фактов или действий, носящих коррупционный характер, а также несоответствующих требованиям к служебному поведению муниципальных служащих администрации, для урегулирования конфликта интересов просим обращаться по телефону:</w:t>
      </w:r>
      <w:r w:rsidRPr="008427A5">
        <w:rPr>
          <w:rFonts w:ascii="Times New Roman" w:eastAsia="Times New Roman" w:hAnsi="Times New Roman" w:cs="Times New Roman"/>
          <w:b/>
          <w:bCs/>
          <w:sz w:val="22"/>
        </w:rPr>
        <w:t xml:space="preserve"> (8383) 67 </w:t>
      </w:r>
      <w:r w:rsidR="00B12B19">
        <w:rPr>
          <w:rFonts w:ascii="Times New Roman" w:eastAsia="Times New Roman" w:hAnsi="Times New Roman" w:cs="Times New Roman"/>
          <w:b/>
          <w:bCs/>
          <w:sz w:val="22"/>
        </w:rPr>
        <w:t>4</w:t>
      </w:r>
      <w:r>
        <w:rPr>
          <w:rFonts w:ascii="Times New Roman" w:eastAsia="Times New Roman" w:hAnsi="Times New Roman" w:cs="Times New Roman"/>
          <w:b/>
          <w:bCs/>
          <w:sz w:val="22"/>
        </w:rPr>
        <w:t>2-</w:t>
      </w:r>
      <w:r w:rsidR="00B12B19">
        <w:rPr>
          <w:rFonts w:ascii="Times New Roman" w:eastAsia="Times New Roman" w:hAnsi="Times New Roman" w:cs="Times New Roman"/>
          <w:b/>
          <w:bCs/>
          <w:sz w:val="22"/>
        </w:rPr>
        <w:t>171.</w:t>
      </w:r>
    </w:p>
    <w:p w:rsidR="0083716E" w:rsidRDefault="0083716E" w:rsidP="0083716E">
      <w:pPr>
        <w:jc w:val="both"/>
        <w:rPr>
          <w:rFonts w:ascii="Times New Roman" w:eastAsia="Times New Roman" w:hAnsi="Times New Roman" w:cs="Times New Roman"/>
          <w:sz w:val="22"/>
          <w:szCs w:val="22"/>
        </w:rPr>
      </w:pPr>
      <w:r w:rsidRPr="008427A5">
        <w:rPr>
          <w:rFonts w:ascii="Times New Roman" w:eastAsia="Times New Roman" w:hAnsi="Times New Roman" w:cs="Times New Roman"/>
          <w:b/>
          <w:bCs/>
          <w:sz w:val="22"/>
        </w:rPr>
        <w:t xml:space="preserve"> </w:t>
      </w:r>
      <w:r w:rsidRPr="008427A5">
        <w:rPr>
          <w:rFonts w:ascii="Times New Roman" w:eastAsia="Times New Roman" w:hAnsi="Times New Roman" w:cs="Times New Roman"/>
          <w:sz w:val="22"/>
          <w:szCs w:val="22"/>
        </w:rPr>
        <w:t xml:space="preserve">Режим работы </w:t>
      </w:r>
      <w:r w:rsidRPr="008427A5">
        <w:rPr>
          <w:rFonts w:ascii="Times New Roman" w:eastAsia="Times New Roman" w:hAnsi="Times New Roman" w:cs="Times New Roman"/>
          <w:b/>
          <w:bCs/>
          <w:sz w:val="22"/>
        </w:rPr>
        <w:t xml:space="preserve">«Горячей линии»: понедельник – </w:t>
      </w:r>
      <w:r>
        <w:rPr>
          <w:rFonts w:ascii="Times New Roman" w:eastAsia="Times New Roman" w:hAnsi="Times New Roman" w:cs="Times New Roman"/>
          <w:b/>
          <w:bCs/>
          <w:sz w:val="22"/>
        </w:rPr>
        <w:t xml:space="preserve">пятница </w:t>
      </w:r>
      <w:r w:rsidRPr="008427A5">
        <w:rPr>
          <w:rFonts w:ascii="Times New Roman" w:eastAsia="Times New Roman" w:hAnsi="Times New Roman" w:cs="Times New Roman"/>
          <w:b/>
          <w:bCs/>
          <w:sz w:val="22"/>
        </w:rPr>
        <w:t xml:space="preserve"> с </w:t>
      </w:r>
      <w:r>
        <w:rPr>
          <w:rFonts w:ascii="Times New Roman" w:eastAsia="Times New Roman" w:hAnsi="Times New Roman" w:cs="Times New Roman"/>
          <w:b/>
          <w:bCs/>
          <w:sz w:val="22"/>
        </w:rPr>
        <w:t>9-00 - 17</w:t>
      </w:r>
      <w:r w:rsidRPr="008427A5">
        <w:rPr>
          <w:rFonts w:ascii="Times New Roman" w:eastAsia="Times New Roman" w:hAnsi="Times New Roman" w:cs="Times New Roman"/>
          <w:b/>
          <w:bCs/>
          <w:sz w:val="22"/>
        </w:rPr>
        <w:t xml:space="preserve">.00, </w:t>
      </w:r>
      <w:r w:rsidRPr="008427A5">
        <w:rPr>
          <w:rFonts w:ascii="Times New Roman" w:eastAsia="Times New Roman" w:hAnsi="Times New Roman" w:cs="Times New Roman"/>
          <w:sz w:val="22"/>
          <w:szCs w:val="22"/>
        </w:rPr>
        <w:t>,</w:t>
      </w:r>
      <w:r w:rsidRPr="008427A5">
        <w:rPr>
          <w:rFonts w:ascii="Times New Roman" w:eastAsia="Times New Roman" w:hAnsi="Times New Roman" w:cs="Times New Roman"/>
          <w:b/>
          <w:bCs/>
          <w:sz w:val="22"/>
        </w:rPr>
        <w:t xml:space="preserve"> суббота, воскресенье – выходной.</w:t>
      </w:r>
      <w:r w:rsidRPr="008427A5">
        <w:rPr>
          <w:rFonts w:ascii="Times New Roman" w:eastAsia="Times New Roman" w:hAnsi="Times New Roman" w:cs="Times New Roman"/>
          <w:sz w:val="22"/>
          <w:szCs w:val="22"/>
        </w:rPr>
        <w:t xml:space="preserve"> Кроме того, о фактах коррупции Вы можете направить письменное обращение: - </w:t>
      </w:r>
      <w:r w:rsidRPr="008427A5">
        <w:rPr>
          <w:rFonts w:ascii="Times New Roman" w:eastAsia="Times New Roman" w:hAnsi="Times New Roman" w:cs="Times New Roman"/>
          <w:b/>
          <w:bCs/>
          <w:sz w:val="22"/>
          <w:u w:val="single"/>
        </w:rPr>
        <w:t>по почтовому адресу</w:t>
      </w:r>
      <w:r w:rsidRPr="008427A5">
        <w:rPr>
          <w:rFonts w:ascii="Times New Roman" w:eastAsia="Times New Roman" w:hAnsi="Times New Roman" w:cs="Times New Roman"/>
          <w:sz w:val="22"/>
          <w:szCs w:val="22"/>
        </w:rPr>
        <w:t>:</w:t>
      </w:r>
      <w:r w:rsidRPr="008427A5">
        <w:rPr>
          <w:rFonts w:ascii="Times New Roman" w:eastAsia="Times New Roman" w:hAnsi="Times New Roman" w:cs="Times New Roman"/>
          <w:b/>
          <w:bCs/>
          <w:sz w:val="22"/>
        </w:rPr>
        <w:t xml:space="preserve"> Администрация</w:t>
      </w:r>
      <w:r>
        <w:rPr>
          <w:rFonts w:ascii="Times New Roman" w:eastAsia="Times New Roman" w:hAnsi="Times New Roman" w:cs="Times New Roman"/>
          <w:b/>
          <w:bCs/>
          <w:sz w:val="22"/>
        </w:rPr>
        <w:t xml:space="preserve"> </w:t>
      </w:r>
      <w:r w:rsidR="00B12B19">
        <w:rPr>
          <w:rFonts w:ascii="Times New Roman" w:eastAsia="Times New Roman" w:hAnsi="Times New Roman" w:cs="Times New Roman"/>
          <w:b/>
          <w:bCs/>
          <w:sz w:val="22"/>
        </w:rPr>
        <w:t>Таганского</w:t>
      </w:r>
      <w:r>
        <w:rPr>
          <w:rFonts w:ascii="Times New Roman" w:eastAsia="Times New Roman" w:hAnsi="Times New Roman" w:cs="Times New Roman"/>
          <w:b/>
          <w:bCs/>
          <w:sz w:val="22"/>
        </w:rPr>
        <w:t xml:space="preserve"> сельсовета </w:t>
      </w:r>
      <w:r w:rsidRPr="008427A5">
        <w:rPr>
          <w:rFonts w:ascii="Times New Roman" w:eastAsia="Times New Roman" w:hAnsi="Times New Roman" w:cs="Times New Roman"/>
          <w:b/>
          <w:bCs/>
          <w:sz w:val="22"/>
        </w:rPr>
        <w:t xml:space="preserve"> </w:t>
      </w:r>
      <w:proofErr w:type="spellStart"/>
      <w:r w:rsidRPr="008427A5">
        <w:rPr>
          <w:rFonts w:ascii="Times New Roman" w:eastAsia="Times New Roman" w:hAnsi="Times New Roman" w:cs="Times New Roman"/>
          <w:b/>
          <w:bCs/>
          <w:sz w:val="22"/>
        </w:rPr>
        <w:t>Чановского</w:t>
      </w:r>
      <w:proofErr w:type="spellEnd"/>
      <w:r w:rsidRPr="008427A5">
        <w:rPr>
          <w:rFonts w:ascii="Times New Roman" w:eastAsia="Times New Roman" w:hAnsi="Times New Roman" w:cs="Times New Roman"/>
          <w:b/>
          <w:bCs/>
          <w:sz w:val="22"/>
        </w:rPr>
        <w:t xml:space="preserve"> района Новосибирской области, 6322</w:t>
      </w:r>
      <w:r w:rsidR="00B12B19">
        <w:rPr>
          <w:rFonts w:ascii="Times New Roman" w:eastAsia="Times New Roman" w:hAnsi="Times New Roman" w:cs="Times New Roman"/>
          <w:b/>
          <w:bCs/>
          <w:sz w:val="22"/>
        </w:rPr>
        <w:t>34</w:t>
      </w:r>
      <w:r w:rsidRPr="008427A5">
        <w:rPr>
          <w:rFonts w:ascii="Times New Roman" w:eastAsia="Times New Roman" w:hAnsi="Times New Roman" w:cs="Times New Roman"/>
          <w:b/>
          <w:bCs/>
          <w:sz w:val="22"/>
        </w:rPr>
        <w:t xml:space="preserve">, Новосибирская область, </w:t>
      </w:r>
      <w:proofErr w:type="spellStart"/>
      <w:r w:rsidRPr="008427A5">
        <w:rPr>
          <w:rFonts w:ascii="Times New Roman" w:eastAsia="Times New Roman" w:hAnsi="Times New Roman" w:cs="Times New Roman"/>
          <w:b/>
          <w:bCs/>
          <w:sz w:val="22"/>
        </w:rPr>
        <w:t>Чановский</w:t>
      </w:r>
      <w:proofErr w:type="spellEnd"/>
      <w:r w:rsidRPr="008427A5">
        <w:rPr>
          <w:rFonts w:ascii="Times New Roman" w:eastAsia="Times New Roman" w:hAnsi="Times New Roman" w:cs="Times New Roman"/>
          <w:b/>
          <w:bCs/>
          <w:sz w:val="22"/>
        </w:rPr>
        <w:t xml:space="preserve"> район</w:t>
      </w:r>
      <w:r>
        <w:rPr>
          <w:rFonts w:ascii="Times New Roman" w:eastAsia="Times New Roman" w:hAnsi="Times New Roman" w:cs="Times New Roman"/>
          <w:b/>
          <w:bCs/>
          <w:sz w:val="22"/>
        </w:rPr>
        <w:t xml:space="preserve"> </w:t>
      </w:r>
      <w:r w:rsidR="00B12B19">
        <w:rPr>
          <w:rFonts w:ascii="Times New Roman" w:eastAsia="Times New Roman" w:hAnsi="Times New Roman" w:cs="Times New Roman"/>
          <w:b/>
          <w:bCs/>
          <w:sz w:val="22"/>
        </w:rPr>
        <w:t>с</w:t>
      </w:r>
      <w:proofErr w:type="gramStart"/>
      <w:r w:rsidR="00B12B19">
        <w:rPr>
          <w:rFonts w:ascii="Times New Roman" w:eastAsia="Times New Roman" w:hAnsi="Times New Roman" w:cs="Times New Roman"/>
          <w:b/>
          <w:bCs/>
          <w:sz w:val="22"/>
        </w:rPr>
        <w:t>.Т</w:t>
      </w:r>
      <w:proofErr w:type="gramEnd"/>
      <w:r w:rsidR="00B12B19">
        <w:rPr>
          <w:rFonts w:ascii="Times New Roman" w:eastAsia="Times New Roman" w:hAnsi="Times New Roman" w:cs="Times New Roman"/>
          <w:b/>
          <w:bCs/>
          <w:sz w:val="22"/>
        </w:rPr>
        <w:t xml:space="preserve">аган, </w:t>
      </w:r>
      <w:r>
        <w:rPr>
          <w:rFonts w:ascii="Times New Roman" w:eastAsia="Times New Roman" w:hAnsi="Times New Roman" w:cs="Times New Roman"/>
          <w:b/>
          <w:bCs/>
          <w:sz w:val="22"/>
        </w:rPr>
        <w:t xml:space="preserve"> ул.Центральная,</w:t>
      </w:r>
      <w:r w:rsidR="00B12B19">
        <w:rPr>
          <w:rFonts w:ascii="Times New Roman" w:eastAsia="Times New Roman" w:hAnsi="Times New Roman" w:cs="Times New Roman"/>
          <w:b/>
          <w:bCs/>
          <w:sz w:val="22"/>
        </w:rPr>
        <w:t xml:space="preserve"> 5</w:t>
      </w:r>
      <w:r>
        <w:rPr>
          <w:rFonts w:ascii="Times New Roman" w:eastAsia="Times New Roman" w:hAnsi="Times New Roman" w:cs="Times New Roman"/>
          <w:b/>
          <w:bCs/>
          <w:sz w:val="22"/>
        </w:rPr>
        <w:t xml:space="preserve">2 </w:t>
      </w:r>
      <w:r w:rsidRPr="008427A5">
        <w:rPr>
          <w:rFonts w:ascii="Times New Roman" w:eastAsia="Times New Roman" w:hAnsi="Times New Roman" w:cs="Times New Roman"/>
          <w:b/>
          <w:bCs/>
          <w:sz w:val="22"/>
        </w:rPr>
        <w:t>; - </w:t>
      </w:r>
      <w:r w:rsidRPr="008427A5">
        <w:rPr>
          <w:rFonts w:ascii="Times New Roman" w:eastAsia="Times New Roman" w:hAnsi="Times New Roman" w:cs="Times New Roman"/>
          <w:b/>
          <w:bCs/>
          <w:sz w:val="22"/>
          <w:u w:val="single"/>
        </w:rPr>
        <w:t>по адресу электронной почты</w:t>
      </w:r>
      <w:r w:rsidRPr="008427A5">
        <w:rPr>
          <w:rFonts w:ascii="Times New Roman" w:eastAsia="Times New Roman" w:hAnsi="Times New Roman" w:cs="Times New Roman"/>
          <w:b/>
          <w:bCs/>
          <w:sz w:val="22"/>
        </w:rPr>
        <w:t xml:space="preserve">: </w:t>
      </w:r>
      <w:hyperlink r:id="rId4" w:history="1">
        <w:r w:rsidR="00B12B19" w:rsidRPr="00B3689C">
          <w:rPr>
            <w:rStyle w:val="a3"/>
            <w:rFonts w:eastAsiaTheme="majorEastAsia"/>
            <w:sz w:val="28"/>
            <w:szCs w:val="28"/>
            <w:lang w:val="en-US"/>
          </w:rPr>
          <w:t>adm</w:t>
        </w:r>
        <w:r w:rsidR="00B12B19" w:rsidRPr="00B3689C">
          <w:rPr>
            <w:rStyle w:val="a3"/>
            <w:rFonts w:eastAsiaTheme="majorEastAsia"/>
            <w:sz w:val="28"/>
            <w:szCs w:val="28"/>
          </w:rPr>
          <w:t>_</w:t>
        </w:r>
        <w:r w:rsidR="00B12B19" w:rsidRPr="00B3689C">
          <w:rPr>
            <w:rStyle w:val="a3"/>
            <w:rFonts w:eastAsiaTheme="majorEastAsia"/>
            <w:sz w:val="28"/>
            <w:szCs w:val="28"/>
            <w:lang w:val="en-US"/>
          </w:rPr>
          <w:t>tagan</w:t>
        </w:r>
        <w:r w:rsidR="00B12B19" w:rsidRPr="00B12B19">
          <w:rPr>
            <w:rStyle w:val="a3"/>
            <w:rFonts w:eastAsiaTheme="majorEastAsia"/>
            <w:sz w:val="28"/>
            <w:szCs w:val="28"/>
          </w:rPr>
          <w:t>1</w:t>
        </w:r>
        <w:r w:rsidR="00B12B19" w:rsidRPr="00B3689C">
          <w:rPr>
            <w:rStyle w:val="a3"/>
            <w:rFonts w:eastAsiaTheme="majorEastAsia"/>
            <w:sz w:val="28"/>
            <w:szCs w:val="28"/>
          </w:rPr>
          <w:t>@</w:t>
        </w:r>
        <w:r w:rsidR="00B12B19" w:rsidRPr="00B3689C">
          <w:rPr>
            <w:rStyle w:val="a3"/>
            <w:rFonts w:eastAsiaTheme="majorEastAsia"/>
            <w:sz w:val="28"/>
            <w:szCs w:val="28"/>
            <w:lang w:val="en-US"/>
          </w:rPr>
          <w:t>mail</w:t>
        </w:r>
        <w:r w:rsidR="00B12B19" w:rsidRPr="00B3689C">
          <w:rPr>
            <w:rStyle w:val="a3"/>
            <w:rFonts w:eastAsiaTheme="majorEastAsia"/>
            <w:sz w:val="28"/>
            <w:szCs w:val="28"/>
          </w:rPr>
          <w:t>.</w:t>
        </w:r>
        <w:proofErr w:type="spellStart"/>
        <w:r w:rsidR="00B12B19" w:rsidRPr="00B3689C">
          <w:rPr>
            <w:rStyle w:val="a3"/>
            <w:rFonts w:eastAsiaTheme="majorEastAsia"/>
            <w:sz w:val="28"/>
            <w:szCs w:val="28"/>
            <w:lang w:val="en-US"/>
          </w:rPr>
          <w:t>ru</w:t>
        </w:r>
        <w:proofErr w:type="spellEnd"/>
      </w:hyperlink>
      <w:r w:rsidRPr="0046261D">
        <w:rPr>
          <w:rFonts w:ascii="Times New Roman" w:eastAsia="Times New Roman" w:hAnsi="Times New Roman" w:cs="Times New Roman"/>
          <w:sz w:val="22"/>
          <w:szCs w:val="22"/>
        </w:rPr>
        <w:br/>
      </w:r>
      <w:r w:rsidRPr="008427A5">
        <w:rPr>
          <w:rFonts w:ascii="Times New Roman" w:eastAsia="Times New Roman" w:hAnsi="Times New Roman" w:cs="Times New Roman"/>
          <w:sz w:val="22"/>
          <w:szCs w:val="22"/>
        </w:rPr>
        <w:t xml:space="preserve">При обращении на </w:t>
      </w:r>
      <w:r w:rsidRPr="008427A5">
        <w:rPr>
          <w:rFonts w:ascii="Times New Roman" w:eastAsia="Times New Roman" w:hAnsi="Times New Roman" w:cs="Times New Roman"/>
          <w:b/>
          <w:bCs/>
          <w:sz w:val="22"/>
        </w:rPr>
        <w:t>«Горячую линию»</w:t>
      </w:r>
      <w:r w:rsidRPr="008427A5">
        <w:rPr>
          <w:rFonts w:ascii="Times New Roman" w:eastAsia="Times New Roman" w:hAnsi="Times New Roman" w:cs="Times New Roman"/>
          <w:sz w:val="22"/>
          <w:szCs w:val="22"/>
        </w:rPr>
        <w:t xml:space="preserve"> регистрируются фамилия, имя, отчество, адрес проживания, контактный телефон и (или) адрес электронной почты, суть вопроса или сообщения. </w:t>
      </w:r>
      <w:proofErr w:type="gramStart"/>
      <w:r w:rsidRPr="008427A5">
        <w:rPr>
          <w:rFonts w:ascii="Times New Roman" w:eastAsia="Times New Roman" w:hAnsi="Times New Roman" w:cs="Times New Roman"/>
          <w:sz w:val="22"/>
          <w:szCs w:val="22"/>
        </w:rPr>
        <w:t>В соответствии с требованиями статьи 7 Федерального закона от 02.05.2006 № 59-ФЗ «О порядке рассмотрения обращений граждан Российской Федерации» Ваше письменное обращение в обязательном порядке должно указывать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w:t>
      </w:r>
      <w:proofErr w:type="gramEnd"/>
      <w:r w:rsidRPr="008427A5">
        <w:rPr>
          <w:rFonts w:ascii="Times New Roman" w:eastAsia="Times New Roman" w:hAnsi="Times New Roman" w:cs="Times New Roman"/>
          <w:sz w:val="22"/>
          <w:szCs w:val="22"/>
        </w:rPr>
        <w:t xml:space="preserve"> адрес, по которому должны быть направлены ответ, уведомление о переадресации обращения. В письменном обращении должна быть изложена суть обращения, проставлена личная подпись и дата. В случае необходимости в подтверждение своих доводов Вы можете приложить к письменному обращению дополнительные документы и материалы по существу вопроса, либо их копии. Обращение может носить коллективный характер, в этом случае оно должно быть подписано всеми гражданами и хотя бы часть подписей должна располагаться на том листе, где заканчивается текст обращения. Ваше обращение будет рассмотрено в течение </w:t>
      </w:r>
      <w:r w:rsidRPr="008427A5">
        <w:rPr>
          <w:rFonts w:ascii="Times New Roman" w:eastAsia="Times New Roman" w:hAnsi="Times New Roman" w:cs="Times New Roman"/>
          <w:b/>
          <w:bCs/>
          <w:sz w:val="22"/>
        </w:rPr>
        <w:t>30 дней</w:t>
      </w:r>
      <w:r w:rsidRPr="008427A5">
        <w:rPr>
          <w:rFonts w:ascii="Times New Roman" w:eastAsia="Times New Roman" w:hAnsi="Times New Roman" w:cs="Times New Roman"/>
          <w:sz w:val="22"/>
          <w:szCs w:val="22"/>
        </w:rPr>
        <w:t xml:space="preserve"> со дня его регистрации. В исключительных случаях, когда для рассмотрения обращения требуется больше времени, срок рассмотрения обращения может быть продлен не более чем на </w:t>
      </w:r>
      <w:r w:rsidRPr="008427A5">
        <w:rPr>
          <w:rFonts w:ascii="Times New Roman" w:eastAsia="Times New Roman" w:hAnsi="Times New Roman" w:cs="Times New Roman"/>
          <w:b/>
          <w:bCs/>
          <w:sz w:val="22"/>
        </w:rPr>
        <w:t>30 дней</w:t>
      </w:r>
      <w:r w:rsidRPr="008427A5">
        <w:rPr>
          <w:rFonts w:ascii="Times New Roman" w:eastAsia="Times New Roman" w:hAnsi="Times New Roman" w:cs="Times New Roman"/>
          <w:sz w:val="22"/>
          <w:szCs w:val="22"/>
        </w:rPr>
        <w:t>, о чем Вы будете уведомлены дополнительно. В случае</w:t>
      </w:r>
      <w:proofErr w:type="gramStart"/>
      <w:r w:rsidRPr="008427A5">
        <w:rPr>
          <w:rFonts w:ascii="Times New Roman" w:eastAsia="Times New Roman" w:hAnsi="Times New Roman" w:cs="Times New Roman"/>
          <w:sz w:val="22"/>
          <w:szCs w:val="22"/>
        </w:rPr>
        <w:t>,</w:t>
      </w:r>
      <w:proofErr w:type="gramEnd"/>
      <w:r w:rsidRPr="008427A5">
        <w:rPr>
          <w:rFonts w:ascii="Times New Roman" w:eastAsia="Times New Roman" w:hAnsi="Times New Roman" w:cs="Times New Roman"/>
          <w:sz w:val="22"/>
          <w:szCs w:val="22"/>
        </w:rPr>
        <w:t xml:space="preserve"> если решение Вашего вопроса не входит в компетенцию администрации, обращение в течение 7 дней со дня регистрации будет направлено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о чем Вы будете уведомлены дополнительно.</w:t>
      </w:r>
    </w:p>
    <w:p w:rsidR="0083716E" w:rsidRPr="0046261D" w:rsidRDefault="0083716E" w:rsidP="0083716E">
      <w:pPr>
        <w:jc w:val="both"/>
        <w:rPr>
          <w:sz w:val="28"/>
          <w:szCs w:val="28"/>
        </w:rPr>
      </w:pPr>
      <w:r w:rsidRPr="008427A5">
        <w:rPr>
          <w:rFonts w:ascii="Times New Roman" w:eastAsia="Times New Roman" w:hAnsi="Times New Roman" w:cs="Times New Roman"/>
          <w:sz w:val="22"/>
          <w:szCs w:val="22"/>
        </w:rPr>
        <w:t> </w:t>
      </w:r>
      <w:r w:rsidRPr="008427A5">
        <w:rPr>
          <w:rFonts w:ascii="Times New Roman" w:eastAsia="Times New Roman" w:hAnsi="Times New Roman" w:cs="Times New Roman"/>
          <w:b/>
          <w:bCs/>
          <w:sz w:val="22"/>
        </w:rPr>
        <w:t>ОБРАЩАЕМ ВАШЕ ВНИМАНИЕ:</w:t>
      </w:r>
      <w:r w:rsidRPr="008427A5">
        <w:rPr>
          <w:rFonts w:ascii="Times New Roman" w:eastAsia="Times New Roman" w:hAnsi="Times New Roman" w:cs="Times New Roman"/>
          <w:sz w:val="22"/>
          <w:szCs w:val="22"/>
        </w:rPr>
        <w:t xml:space="preserve"> администрация </w:t>
      </w:r>
      <w:r w:rsidR="00B12B19">
        <w:rPr>
          <w:rFonts w:ascii="Times New Roman" w:eastAsia="Times New Roman" w:hAnsi="Times New Roman" w:cs="Times New Roman"/>
          <w:sz w:val="22"/>
          <w:szCs w:val="22"/>
        </w:rPr>
        <w:t>Таганского</w:t>
      </w:r>
      <w:r>
        <w:rPr>
          <w:rFonts w:ascii="Times New Roman" w:eastAsia="Times New Roman" w:hAnsi="Times New Roman" w:cs="Times New Roman"/>
          <w:sz w:val="22"/>
          <w:szCs w:val="22"/>
        </w:rPr>
        <w:t xml:space="preserve"> сельсовета </w:t>
      </w:r>
      <w:proofErr w:type="spellStart"/>
      <w:r w:rsidRPr="008427A5">
        <w:rPr>
          <w:rFonts w:ascii="Times New Roman" w:eastAsia="Times New Roman" w:hAnsi="Times New Roman" w:cs="Times New Roman"/>
          <w:sz w:val="22"/>
          <w:szCs w:val="22"/>
        </w:rPr>
        <w:t>Чановского</w:t>
      </w:r>
      <w:proofErr w:type="spellEnd"/>
      <w:r w:rsidRPr="008427A5">
        <w:rPr>
          <w:rFonts w:ascii="Times New Roman" w:eastAsia="Times New Roman" w:hAnsi="Times New Roman" w:cs="Times New Roman"/>
          <w:sz w:val="22"/>
          <w:szCs w:val="22"/>
        </w:rPr>
        <w:t xml:space="preserve"> района Новосибирской области имеет право не рассматривать Ваше обращение, если Вы не указали свою фамилию или почтовый адрес, по которому должен быть направлен ответ, либо текст письменного обращения не поддается прочтению. Также, остаются без ответа обращения, в тексте которых содержатся нецензурные либо оскорбительные выражения, угрозы жизни, здоровью и имуществу должностного лица, а также членов его семьи (статья 11 Федерального закона от 02.05.2006 № 59-ФЗ «О порядке рассмотрения обращений граждан Российской Федерации»).</w:t>
      </w:r>
    </w:p>
    <w:p w:rsidR="0083716E" w:rsidRDefault="0083716E" w:rsidP="0083716E">
      <w:pPr>
        <w:jc w:val="both"/>
      </w:pPr>
    </w:p>
    <w:p w:rsidR="00201A5A" w:rsidRPr="0083716E" w:rsidRDefault="00201A5A">
      <w:pPr>
        <w:rPr>
          <w:rFonts w:ascii="Times New Roman" w:hAnsi="Times New Roman" w:cs="Times New Roman"/>
          <w:sz w:val="24"/>
          <w:szCs w:val="24"/>
        </w:rPr>
      </w:pPr>
    </w:p>
    <w:sectPr w:rsidR="00201A5A" w:rsidRPr="0083716E" w:rsidSect="00FD55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3716E"/>
    <w:rsid w:val="00201A5A"/>
    <w:rsid w:val="0083716E"/>
    <w:rsid w:val="00847631"/>
    <w:rsid w:val="00B12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6E"/>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716E"/>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_tagan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2017-05-31T06:07:00Z</dcterms:created>
  <dcterms:modified xsi:type="dcterms:W3CDTF">2017-05-31T06:11:00Z</dcterms:modified>
</cp:coreProperties>
</file>